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D" w:rsidRDefault="00F271BD" w:rsidP="00116D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Методические материалы по теме:</w:t>
      </w:r>
    </w:p>
    <w:p w:rsidR="00F271BD" w:rsidRPr="00F271BD" w:rsidRDefault="00F271BD" w:rsidP="00F271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271BD">
        <w:rPr>
          <w:rFonts w:ascii="Times New Roman" w:hAnsi="Times New Roman" w:cs="Times New Roman"/>
          <w:b/>
          <w:sz w:val="36"/>
          <w:szCs w:val="36"/>
        </w:rPr>
        <w:t xml:space="preserve">Работа с </w:t>
      </w:r>
      <w:proofErr w:type="spellStart"/>
      <w:r w:rsidRPr="00F271BD">
        <w:rPr>
          <w:rFonts w:ascii="Times New Roman" w:hAnsi="Times New Roman" w:cs="Times New Roman"/>
          <w:b/>
          <w:sz w:val="36"/>
          <w:szCs w:val="36"/>
        </w:rPr>
        <w:t>несплошными</w:t>
      </w:r>
      <w:proofErr w:type="spellEnd"/>
      <w:r w:rsidRPr="00F271BD">
        <w:rPr>
          <w:rFonts w:ascii="Times New Roman" w:hAnsi="Times New Roman" w:cs="Times New Roman"/>
          <w:b/>
          <w:sz w:val="36"/>
          <w:szCs w:val="36"/>
        </w:rPr>
        <w:t xml:space="preserve"> текстами как </w:t>
      </w:r>
      <w:r w:rsidR="00266CFB">
        <w:rPr>
          <w:rFonts w:ascii="Times New Roman" w:hAnsi="Times New Roman" w:cs="Times New Roman"/>
          <w:b/>
          <w:sz w:val="36"/>
          <w:szCs w:val="36"/>
        </w:rPr>
        <w:t xml:space="preserve">способ развития  </w:t>
      </w:r>
      <w:proofErr w:type="spellStart"/>
      <w:r w:rsidR="00266CFB">
        <w:rPr>
          <w:rFonts w:ascii="Times New Roman" w:hAnsi="Times New Roman" w:cs="Times New Roman"/>
          <w:b/>
          <w:sz w:val="36"/>
          <w:szCs w:val="36"/>
        </w:rPr>
        <w:t>метапредметных</w:t>
      </w:r>
      <w:proofErr w:type="spellEnd"/>
      <w:r w:rsidRPr="00F271BD">
        <w:rPr>
          <w:rFonts w:ascii="Times New Roman" w:hAnsi="Times New Roman" w:cs="Times New Roman"/>
          <w:b/>
          <w:sz w:val="36"/>
          <w:szCs w:val="36"/>
        </w:rPr>
        <w:t xml:space="preserve"> умений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A2A26" w:rsidRPr="00116DA3" w:rsidRDefault="000A2A26" w:rsidP="00116D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6DA3">
        <w:rPr>
          <w:rFonts w:ascii="Times New Roman" w:hAnsi="Times New Roman" w:cs="Times New Roman"/>
          <w:sz w:val="36"/>
          <w:szCs w:val="36"/>
        </w:rPr>
        <w:t>3-4 класс</w:t>
      </w:r>
    </w:p>
    <w:p w:rsidR="000A2A26" w:rsidRDefault="000A2A26" w:rsidP="00E6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A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текст, внимательно  рассмотрите схему основных маршрутов, ознакомьтесь с расписанием работы, таблицей стоимости экскурсий,  и выполните задания.</w:t>
      </w:r>
    </w:p>
    <w:p w:rsidR="000A2A26" w:rsidRDefault="000A2A26" w:rsidP="00E63F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E63F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E6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5BA4">
        <w:rPr>
          <w:rFonts w:ascii="Times New Roman" w:hAnsi="Times New Roman" w:cs="Times New Roman"/>
          <w:b/>
          <w:bCs/>
          <w:sz w:val="28"/>
          <w:szCs w:val="28"/>
        </w:rPr>
        <w:t>Кунгурская</w:t>
      </w:r>
      <w:proofErr w:type="spellEnd"/>
      <w:r w:rsidRPr="00365BA4">
        <w:rPr>
          <w:rFonts w:ascii="Times New Roman" w:hAnsi="Times New Roman" w:cs="Times New Roman"/>
          <w:b/>
          <w:bCs/>
          <w:sz w:val="28"/>
          <w:szCs w:val="28"/>
        </w:rPr>
        <w:t xml:space="preserve"> ледяная пещера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ледяная пещера - замечательное творение щедрой уральской природы. Она образовалась в результате разрушения горных пород подземными водами. Вход в пещеру находится у подножия Ледяной горы, на берегу Сылвы.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Горячо светит солнце, но мы открываем тоннель и попадаем в другой мир. Свежо и легко дыхание пещеры. Из тоннеля направляемся в ледяные гроты, которые называются Бриллиантовый, Полярный, Данте. В лучах иллюминаторов жгуче блестят кристаллы инея, серебрится лед, нависают огромные глыбы. Минуем еще гроты Крестовый, Руины, и становится теплее. Идем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Скульптурный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Эфирный, в Длинном любуемся таинственно мерцающим озером, слушаем, как успокаивающе звенит капель. 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пещеру не проникают лучи солнца. Поэтому здесь даже летом минусовая температура. Капли воды, просачиваясь сквозь трещинки, образуют сосульки, которые растут сверху вниз (сталактиты) и снизу вверх                      (сталагмиты), - получаются причудливые наплывы и фантастические фигуры.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лучах цветных прожекторов подземный мир превращается в сказку.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266CFB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i1025" type="#_x0000_t75" style="width:445.4pt;height:309.75pt;visibility:visible">
            <v:imagedata r:id="rId5" o:title=""/>
          </v:shape>
        </w:pic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6" w:type="dxa"/>
        <w:tblInd w:w="-889" w:type="dxa"/>
        <w:tblCellMar>
          <w:left w:w="0" w:type="dxa"/>
          <w:right w:w="0" w:type="dxa"/>
        </w:tblCellMar>
        <w:tblLook w:val="00A0"/>
      </w:tblPr>
      <w:tblGrid>
        <w:gridCol w:w="2870"/>
        <w:gridCol w:w="2003"/>
        <w:gridCol w:w="1758"/>
        <w:gridCol w:w="1755"/>
        <w:gridCol w:w="1920"/>
      </w:tblGrid>
      <w:tr w:rsidR="000A2A26" w:rsidRPr="00266CFB" w:rsidTr="00266CFB">
        <w:trPr>
          <w:trHeight w:val="1178"/>
        </w:trPr>
        <w:tc>
          <w:tcPr>
            <w:tcW w:w="2870" w:type="dxa"/>
            <w:vMerge w:val="restart"/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266CFB" w:rsidRPr="00266CFB" w:rsidRDefault="00266CFB" w:rsidP="00266CFB">
            <w:pPr>
              <w:spacing w:after="0" w:line="240" w:lineRule="auto"/>
              <w:ind w:left="-1136"/>
              <w:rPr>
                <w:rFonts w:asciiTheme="minorHAnsi" w:hAnsiTheme="minorHAnsi" w:cs="inherit"/>
                <w:b/>
                <w:bCs/>
                <w:color w:val="FFFFFF"/>
                <w:sz w:val="20"/>
                <w:szCs w:val="20"/>
              </w:rPr>
            </w:pPr>
          </w:p>
          <w:p w:rsidR="000A2A26" w:rsidRPr="00266CFB" w:rsidRDefault="000A2A26" w:rsidP="00266CFB">
            <w:pPr>
              <w:spacing w:after="0" w:line="240" w:lineRule="auto"/>
              <w:ind w:left="-1136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Экскурсия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с понедельника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по четверг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часы работы пещеры: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с 10:00 до 17:00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пятница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часы работы пещеры: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с 10:00 до 18:00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суббота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часы работы пещеры: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с 10:00 до 18:00</w:t>
            </w:r>
          </w:p>
        </w:tc>
        <w:tc>
          <w:tcPr>
            <w:tcW w:w="1920" w:type="dxa"/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воскресенье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часы работы пещеры: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i/>
                <w:iCs/>
                <w:color w:val="FFFFFF"/>
                <w:sz w:val="20"/>
                <w:szCs w:val="20"/>
              </w:rPr>
              <w:t>с 10:00 до 17:00</w:t>
            </w:r>
          </w:p>
        </w:tc>
      </w:tr>
      <w:tr w:rsidR="000A2A26" w:rsidRPr="00266CFB" w:rsidTr="00266CFB">
        <w:trPr>
          <w:trHeight w:val="230"/>
        </w:trPr>
        <w:tc>
          <w:tcPr>
            <w:tcW w:w="0" w:type="auto"/>
            <w:vMerge/>
            <w:shd w:val="clear" w:color="auto" w:fill="FAFAFA"/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36" w:type="dxa"/>
            <w:gridSpan w:val="4"/>
            <w:shd w:val="clear" w:color="auto" w:fill="0082C0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FFFFFF"/>
                <w:sz w:val="20"/>
                <w:szCs w:val="20"/>
              </w:rPr>
              <w:t>Начало экскурсионных заходов</w:t>
            </w:r>
          </w:p>
        </w:tc>
      </w:tr>
      <w:tr w:rsidR="000A2A26" w:rsidRPr="00266CFB" w:rsidTr="00266CFB">
        <w:trPr>
          <w:trHeight w:val="675"/>
        </w:trPr>
        <w:tc>
          <w:tcPr>
            <w:tcW w:w="287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E0137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hyperlink r:id="rId6" w:history="1">
              <w:r w:rsidR="000A2A26" w:rsidRPr="00266CFB">
                <w:rPr>
                  <w:rStyle w:val="a3"/>
                  <w:rFonts w:ascii="inherit" w:hAnsi="inherit" w:cs="inherit"/>
                  <w:b/>
                  <w:bCs/>
                  <w:color w:val="333333"/>
                  <w:sz w:val="20"/>
                  <w:szCs w:val="20"/>
                </w:rPr>
                <w:t>Обзорная экскурсия по пещере</w:t>
              </w:r>
            </w:hyperlink>
            <w:r w:rsidR="000A2A26"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  <w:vertAlign w:val="superscript"/>
              </w:rPr>
              <w:t>**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i/>
                <w:iCs/>
                <w:sz w:val="20"/>
                <w:szCs w:val="20"/>
              </w:rPr>
              <w:t>продолжительность: 1 час 30 минут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10:00, 12:00, 14:00, 15:00, 16:00, 17:00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10:00, 12:00, 14:00, 15:00, 16:00, 17:00, 18:00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10:00, 12:00, 14:00, 15:00, 18:00</w:t>
            </w:r>
          </w:p>
        </w:tc>
        <w:tc>
          <w:tcPr>
            <w:tcW w:w="192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10:00, 12:00, 14:00, 15:00, 16:00, 17:00</w:t>
            </w:r>
          </w:p>
        </w:tc>
      </w:tr>
      <w:tr w:rsidR="000A2A26" w:rsidRPr="00266CFB" w:rsidTr="00266CFB">
        <w:trPr>
          <w:trHeight w:val="675"/>
        </w:trPr>
        <w:tc>
          <w:tcPr>
            <w:tcW w:w="287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E0137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hyperlink r:id="rId7" w:history="1">
              <w:r w:rsidR="000A2A26" w:rsidRPr="00266CFB">
                <w:rPr>
                  <w:rStyle w:val="a3"/>
                  <w:rFonts w:ascii="inherit" w:hAnsi="inherit" w:cs="inherit"/>
                  <w:b/>
                  <w:bCs/>
                  <w:color w:val="333333"/>
                  <w:sz w:val="20"/>
                  <w:szCs w:val="20"/>
                </w:rPr>
                <w:t>Экскурсия по пещере  с лазерным фильмом</w:t>
              </w:r>
            </w:hyperlink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i/>
                <w:iCs/>
                <w:sz w:val="20"/>
                <w:szCs w:val="20"/>
              </w:rPr>
              <w:t>продолжительность: 1 час 40 минут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11:00, 13:00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11:00, 13:00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11:00, 13:00</w:t>
            </w:r>
          </w:p>
        </w:tc>
        <w:tc>
          <w:tcPr>
            <w:tcW w:w="192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11:00, 13:00</w:t>
            </w:r>
          </w:p>
        </w:tc>
      </w:tr>
      <w:tr w:rsidR="000A2A26" w:rsidRPr="00266CFB" w:rsidTr="00266CFB">
        <w:trPr>
          <w:trHeight w:val="656"/>
        </w:trPr>
        <w:tc>
          <w:tcPr>
            <w:tcW w:w="287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театрализованная экскурсия</w:t>
            </w:r>
          </w:p>
          <w:p w:rsidR="000A2A26" w:rsidRPr="00266CFB" w:rsidRDefault="000E0137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hyperlink r:id="rId8" w:history="1">
              <w:r w:rsidR="000A2A26" w:rsidRPr="00266CFB">
                <w:rPr>
                  <w:rStyle w:val="a3"/>
                  <w:rFonts w:ascii="inherit" w:hAnsi="inherit" w:cs="inherit"/>
                  <w:b/>
                  <w:bCs/>
                  <w:color w:val="333333"/>
                  <w:sz w:val="20"/>
                  <w:szCs w:val="20"/>
                </w:rPr>
                <w:t>«Ожившая история»</w:t>
              </w:r>
            </w:hyperlink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i/>
                <w:iCs/>
                <w:sz w:val="20"/>
                <w:szCs w:val="20"/>
              </w:rPr>
              <w:t>продолжительность: 1 час 30 минут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16:00</w:t>
            </w:r>
          </w:p>
        </w:tc>
        <w:tc>
          <w:tcPr>
            <w:tcW w:w="192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</w:tr>
      <w:tr w:rsidR="000A2A26" w:rsidRPr="00266CFB" w:rsidTr="00266CFB">
        <w:trPr>
          <w:trHeight w:val="675"/>
        </w:trPr>
        <w:tc>
          <w:tcPr>
            <w:tcW w:w="287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этнографическая экскурсия</w:t>
            </w:r>
          </w:p>
          <w:p w:rsidR="000A2A26" w:rsidRPr="00266CFB" w:rsidRDefault="000E0137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hyperlink r:id="rId9" w:history="1">
              <w:r w:rsidR="000A2A26" w:rsidRPr="00266CFB">
                <w:rPr>
                  <w:rStyle w:val="a3"/>
                  <w:rFonts w:ascii="inherit" w:hAnsi="inherit" w:cs="inherit"/>
                  <w:b/>
                  <w:bCs/>
                  <w:color w:val="333333"/>
                  <w:sz w:val="20"/>
                  <w:szCs w:val="20"/>
                </w:rPr>
                <w:t>«Тайна старого шамана»</w:t>
              </w:r>
            </w:hyperlink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i/>
                <w:iCs/>
                <w:sz w:val="20"/>
                <w:szCs w:val="20"/>
              </w:rPr>
              <w:t>продолжительность: 1 час 30 минут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17:00</w:t>
            </w:r>
          </w:p>
        </w:tc>
        <w:tc>
          <w:tcPr>
            <w:tcW w:w="192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</w:tr>
      <w:tr w:rsidR="000A2A26" w:rsidRPr="00266CFB" w:rsidTr="00266CFB">
        <w:trPr>
          <w:trHeight w:val="888"/>
        </w:trPr>
        <w:tc>
          <w:tcPr>
            <w:tcW w:w="287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Новинка!!!</w:t>
            </w:r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b/>
                <w:bCs/>
                <w:color w:val="333333"/>
                <w:sz w:val="20"/>
                <w:szCs w:val="20"/>
              </w:rPr>
              <w:t>Специально разработанный маршрут</w:t>
            </w:r>
          </w:p>
          <w:p w:rsidR="000A2A26" w:rsidRPr="00266CFB" w:rsidRDefault="000E0137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hyperlink r:id="rId10" w:history="1">
              <w:r w:rsidR="000A2A26" w:rsidRPr="00266CFB">
                <w:rPr>
                  <w:rStyle w:val="a3"/>
                  <w:rFonts w:ascii="inherit" w:hAnsi="inherit" w:cs="inherit"/>
                  <w:b/>
                  <w:bCs/>
                  <w:color w:val="333333"/>
                  <w:sz w:val="20"/>
                  <w:szCs w:val="20"/>
                </w:rPr>
                <w:t>«Путешествие по времени»</w:t>
              </w:r>
            </w:hyperlink>
          </w:p>
          <w:p w:rsidR="000A2A26" w:rsidRPr="00266CFB" w:rsidRDefault="000A2A26" w:rsidP="00266CFB">
            <w:pPr>
              <w:spacing w:after="0" w:line="240" w:lineRule="auto"/>
              <w:textAlignment w:val="baseline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i/>
                <w:iCs/>
                <w:sz w:val="20"/>
                <w:szCs w:val="20"/>
              </w:rPr>
              <w:t>продолжительность: 1 час 50 минут</w:t>
            </w:r>
          </w:p>
        </w:tc>
        <w:tc>
          <w:tcPr>
            <w:tcW w:w="2003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8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755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—</w:t>
            </w:r>
          </w:p>
        </w:tc>
        <w:tc>
          <w:tcPr>
            <w:tcW w:w="1920" w:type="dxa"/>
            <w:tcBorders>
              <w:top w:val="single" w:sz="4" w:space="0" w:color="C5E3ED"/>
              <w:left w:val="single" w:sz="4" w:space="0" w:color="C5E3ED"/>
              <w:bottom w:val="single" w:sz="4" w:space="0" w:color="C5E3ED"/>
              <w:right w:val="single" w:sz="4" w:space="0" w:color="C5E3ED"/>
            </w:tcBorders>
            <w:shd w:val="clear" w:color="auto" w:fill="FAFAFA"/>
            <w:tcMar>
              <w:top w:w="52" w:type="dxa"/>
              <w:left w:w="87" w:type="dxa"/>
              <w:bottom w:w="52" w:type="dxa"/>
              <w:right w:w="52" w:type="dxa"/>
            </w:tcMar>
            <w:vAlign w:val="center"/>
          </w:tcPr>
          <w:p w:rsidR="000A2A26" w:rsidRPr="00266CFB" w:rsidRDefault="000A2A26" w:rsidP="00266CFB">
            <w:pPr>
              <w:spacing w:after="0" w:line="240" w:lineRule="auto"/>
              <w:rPr>
                <w:rFonts w:ascii="inherit" w:hAnsi="inherit" w:cs="inherit"/>
                <w:sz w:val="20"/>
                <w:szCs w:val="20"/>
              </w:rPr>
            </w:pPr>
            <w:r w:rsidRPr="00266CFB">
              <w:rPr>
                <w:rFonts w:ascii="inherit" w:hAnsi="inherit" w:cs="inherit"/>
                <w:sz w:val="20"/>
                <w:szCs w:val="20"/>
              </w:rPr>
              <w:t>12:30</w:t>
            </w:r>
          </w:p>
        </w:tc>
      </w:tr>
    </w:tbl>
    <w:p w:rsidR="000A2A26" w:rsidRDefault="00266CFB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38" o:spid="_x0000_i1026" type="#_x0000_t75" style="width:451.25pt;height:596.95pt;visibility:visible">
            <v:imagedata r:id="rId11" o:title=""/>
          </v:shape>
        </w:pic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521B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9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Окружающий мир</w:t>
      </w:r>
    </w:p>
    <w:p w:rsidR="000A2A26" w:rsidRPr="00521BA4" w:rsidRDefault="000A2A26" w:rsidP="00521B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A4">
        <w:rPr>
          <w:rFonts w:ascii="Times New Roman" w:hAnsi="Times New Roman" w:cs="Times New Roman"/>
          <w:sz w:val="28"/>
          <w:szCs w:val="28"/>
        </w:rPr>
        <w:t xml:space="preserve">Напиши название материка и страны, где находится </w:t>
      </w:r>
      <w:proofErr w:type="spellStart"/>
      <w:r w:rsidRPr="00521BA4"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 w:rsidRPr="00521BA4">
        <w:rPr>
          <w:rFonts w:ascii="Times New Roman" w:hAnsi="Times New Roman" w:cs="Times New Roman"/>
          <w:sz w:val="28"/>
          <w:szCs w:val="28"/>
        </w:rPr>
        <w:t xml:space="preserve"> ледяная пещера. __________________________________________</w:t>
      </w:r>
    </w:p>
    <w:p w:rsidR="000A2A26" w:rsidRDefault="000A2A26" w:rsidP="00E63F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 образовалась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ледяная пещера? _________________________________________________________________________________________________________________________</w:t>
      </w:r>
    </w:p>
    <w:p w:rsidR="000A2A26" w:rsidRDefault="000A2A26" w:rsidP="00E63F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сталактиты отличаются от сталагмитов?</w:t>
      </w:r>
    </w:p>
    <w:p w:rsidR="000A2A26" w:rsidRDefault="000A2A26" w:rsidP="00521BA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0A2A26" w:rsidRDefault="000A2A26" w:rsidP="00E63F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гроте проходит лазерное шоу? __________________________</w:t>
      </w:r>
    </w:p>
    <w:p w:rsidR="000A2A26" w:rsidRDefault="000A2A26" w:rsidP="00E63FD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E63FD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2191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A2A26" w:rsidRDefault="000A2A26" w:rsidP="00521BA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777">
        <w:rPr>
          <w:rFonts w:ascii="Times New Roman" w:hAnsi="Times New Roman" w:cs="Times New Roman"/>
          <w:sz w:val="28"/>
          <w:szCs w:val="28"/>
        </w:rPr>
        <w:t>Рассчитай стоимость экскурсии</w:t>
      </w:r>
      <w:r>
        <w:rPr>
          <w:rFonts w:ascii="Times New Roman" w:hAnsi="Times New Roman" w:cs="Times New Roman"/>
          <w:sz w:val="28"/>
          <w:szCs w:val="28"/>
        </w:rPr>
        <w:t xml:space="preserve"> для учеников 1 класса  в количестве 22 человек и трех взрослых сопровождающих, которая состоится 10 октября 2019 года. </w:t>
      </w:r>
    </w:p>
    <w:p w:rsidR="000A2A26" w:rsidRPr="00521BA4" w:rsidRDefault="000A2A26" w:rsidP="00521B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1B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A26" w:rsidRDefault="000A2A26" w:rsidP="00521BA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Вани день рождения 16 ноября. Он очень хочет побывать на  театрализованной  экскурсии «Ожившая история»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ледяной пещере. Сможет ли он осуществить свою мечту в свой день рождения в 2019 году? </w:t>
      </w:r>
    </w:p>
    <w:p w:rsidR="000A2A26" w:rsidRDefault="000A2A26" w:rsidP="00521B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A26" w:rsidRDefault="000A2A26" w:rsidP="00521BA4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Построй столбчатую диаграмму количества заходов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ледяную пещеру по дням недели.</w:t>
      </w:r>
    </w:p>
    <w:p w:rsidR="000A2A26" w:rsidRDefault="000A2A26" w:rsidP="00E63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26" w:rsidRDefault="000A2A26" w:rsidP="00521B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567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0A2A26" w:rsidRDefault="000A2A26" w:rsidP="00E63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из текста названия гротов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ледяной пещеры в алфавитном порядке. </w:t>
      </w:r>
    </w:p>
    <w:p w:rsidR="000A2A26" w:rsidRDefault="000A2A26" w:rsidP="00521BA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A2A26" w:rsidRDefault="000A2A26" w:rsidP="00E63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слова разных частей речи  с удвоенными согласными в таблицу.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A2A26" w:rsidRPr="00E16BE4"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16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</w:t>
            </w:r>
            <w:proofErr w:type="spellEnd"/>
          </w:p>
        </w:tc>
        <w:tc>
          <w:tcPr>
            <w:tcW w:w="3191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16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лл</w:t>
            </w:r>
            <w:proofErr w:type="spellEnd"/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3190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Pr="00E16BE4" w:rsidRDefault="000A2A26" w:rsidP="00E63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A26" w:rsidRDefault="000A2A26" w:rsidP="00E63FD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A26" w:rsidRDefault="000A2A26" w:rsidP="00521B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A4">
        <w:rPr>
          <w:rFonts w:ascii="Times New Roman" w:hAnsi="Times New Roman" w:cs="Times New Roman"/>
          <w:sz w:val="28"/>
          <w:szCs w:val="28"/>
        </w:rPr>
        <w:t xml:space="preserve">Текст-рассуждение. Напиши о том, почему бы ты хотел посетить </w:t>
      </w:r>
      <w:proofErr w:type="spellStart"/>
      <w:r w:rsidRPr="00521BA4">
        <w:rPr>
          <w:rFonts w:ascii="Times New Roman" w:hAnsi="Times New Roman" w:cs="Times New Roman"/>
          <w:sz w:val="28"/>
          <w:szCs w:val="28"/>
        </w:rPr>
        <w:t>Кунгурскую</w:t>
      </w:r>
      <w:proofErr w:type="spellEnd"/>
      <w:r w:rsidRPr="00521BA4">
        <w:rPr>
          <w:rFonts w:ascii="Times New Roman" w:hAnsi="Times New Roman" w:cs="Times New Roman"/>
          <w:sz w:val="28"/>
          <w:szCs w:val="28"/>
        </w:rPr>
        <w:t xml:space="preserve"> ледяную пещеру.</w:t>
      </w:r>
    </w:p>
    <w:p w:rsidR="000A2A26" w:rsidRPr="00521BA4" w:rsidRDefault="000A2A26" w:rsidP="00521BA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B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A26" w:rsidRDefault="000A2A26" w:rsidP="00521BA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</w:p>
    <w:p w:rsidR="000A2A26" w:rsidRDefault="000A2A26" w:rsidP="00521BA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3658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0A2A26" w:rsidRDefault="000A2A26" w:rsidP="0036587C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 – Евразия, страна – Россия.</w:t>
      </w:r>
    </w:p>
    <w:p w:rsidR="000A2A26" w:rsidRDefault="000A2A26" w:rsidP="0036587C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Пещера образовалась в результате разрушения горных пород подземными водами.</w:t>
      </w:r>
    </w:p>
    <w:p w:rsidR="000A2A26" w:rsidRDefault="000A2A26" w:rsidP="0036587C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Сталактиты – сосульки, которые растут сверху вниз, а сталагмиты – снизу вверх.</w:t>
      </w:r>
    </w:p>
    <w:p w:rsidR="000A2A26" w:rsidRDefault="000A2A26" w:rsidP="0036587C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гроте Геологов.</w:t>
      </w:r>
    </w:p>
    <w:p w:rsidR="000A2A26" w:rsidRDefault="000A2A26" w:rsidP="00521BA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3658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3F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A2A26" w:rsidRDefault="000A2A26" w:rsidP="0036587C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2019 года - четверг.</w:t>
      </w:r>
    </w:p>
    <w:p w:rsidR="000A2A26" w:rsidRDefault="000A2A26" w:rsidP="0036587C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взрослый бесплатно.</w:t>
      </w:r>
    </w:p>
    <w:p w:rsidR="000A2A26" w:rsidRDefault="000A2A26" w:rsidP="0036587C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450∙22 + 650∙2 = 11 200 (руб.)</w:t>
      </w:r>
    </w:p>
    <w:p w:rsidR="000A2A26" w:rsidRDefault="000A2A26" w:rsidP="0036587C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11 200 рублей будет стоить экскурсия.</w:t>
      </w:r>
    </w:p>
    <w:p w:rsidR="000A2A26" w:rsidRDefault="000A2A26" w:rsidP="0036587C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ноября 2019 года -  суббота. Театрализованная экскурсия «Ожившая история» проходит по субботам в 16-00, значит, Ваня сможет побывать на экскурсии в свой день рождения.</w:t>
      </w:r>
    </w:p>
    <w:p w:rsidR="000A2A26" w:rsidRDefault="000A2A26" w:rsidP="00521BA4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A2A26" w:rsidRDefault="000A2A26" w:rsidP="0036587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object w:dxaOrig="8885" w:dyaOrig="4548">
          <v:shape id="_x0000_i1027" type="#_x0000_t75" style="width:444.55pt;height:226.9pt" o:ole="">
            <v:imagedata r:id="rId12" o:title=""/>
            <o:lock v:ext="edit" aspectratio="f"/>
          </v:shape>
          <o:OLEObject Type="Embed" ProgID="Excel.Sheet.8" ShapeID="_x0000_i1027" DrawAspect="Content" ObjectID="_1682454432" r:id="rId13">
            <o:FieldCodes>\s</o:FieldCodes>
          </o:OLEObject>
        </w:object>
      </w:r>
    </w:p>
    <w:p w:rsidR="000A2A26" w:rsidRDefault="000A2A26" w:rsidP="00E63FDB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6" w:rsidRDefault="000A2A26" w:rsidP="0036587C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Русский язык</w:t>
      </w:r>
    </w:p>
    <w:p w:rsidR="000A2A26" w:rsidRDefault="000A2A26" w:rsidP="0036587C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Бриллиантовый, Данте, Длинный, Крестовый, Полярный,  Руины, Скульптурный, Эфирный.</w:t>
      </w:r>
    </w:p>
    <w:p w:rsidR="000A2A26" w:rsidRDefault="000A2A26" w:rsidP="0036587C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A2A26" w:rsidRPr="00E16BE4"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16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</w:t>
            </w:r>
            <w:proofErr w:type="spellEnd"/>
          </w:p>
        </w:tc>
        <w:tc>
          <w:tcPr>
            <w:tcW w:w="3191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16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лл</w:t>
            </w:r>
            <w:proofErr w:type="spellEnd"/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</w:tc>
        <w:tc>
          <w:tcPr>
            <w:tcW w:w="3191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иллюминаторы, кристаллы</w:t>
            </w: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Бриллиантовый</w:t>
            </w:r>
          </w:p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26" w:rsidRPr="00E16BE4"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E4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3190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таинственно</w:t>
            </w:r>
          </w:p>
        </w:tc>
        <w:tc>
          <w:tcPr>
            <w:tcW w:w="3191" w:type="dxa"/>
          </w:tcPr>
          <w:p w:rsidR="000A2A26" w:rsidRPr="00E16BE4" w:rsidRDefault="000A2A26" w:rsidP="003658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A26" w:rsidRPr="008833B1" w:rsidRDefault="000A2A26" w:rsidP="0036587C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Свободный ответ                                                                                     </w:t>
      </w:r>
    </w:p>
    <w:sectPr w:rsidR="000A2A26" w:rsidRPr="008833B1" w:rsidSect="00F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ED"/>
    <w:multiLevelType w:val="hybridMultilevel"/>
    <w:tmpl w:val="96F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29C"/>
    <w:multiLevelType w:val="multilevel"/>
    <w:tmpl w:val="B5D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B53A8"/>
    <w:multiLevelType w:val="hybridMultilevel"/>
    <w:tmpl w:val="2C529E1A"/>
    <w:lvl w:ilvl="0" w:tplc="E138A83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4ED1F38"/>
    <w:multiLevelType w:val="hybridMultilevel"/>
    <w:tmpl w:val="CC7A2420"/>
    <w:lvl w:ilvl="0" w:tplc="CEAC4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17E4E"/>
    <w:multiLevelType w:val="hybridMultilevel"/>
    <w:tmpl w:val="89E49136"/>
    <w:lvl w:ilvl="0" w:tplc="6E981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07E9C"/>
    <w:multiLevelType w:val="hybridMultilevel"/>
    <w:tmpl w:val="CD8C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157B"/>
    <w:multiLevelType w:val="hybridMultilevel"/>
    <w:tmpl w:val="98521D24"/>
    <w:lvl w:ilvl="0" w:tplc="ADF4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D17C3"/>
    <w:multiLevelType w:val="hybridMultilevel"/>
    <w:tmpl w:val="CF0C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0C1C"/>
    <w:multiLevelType w:val="hybridMultilevel"/>
    <w:tmpl w:val="AFA4C0FE"/>
    <w:lvl w:ilvl="0" w:tplc="47AE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86"/>
    <w:rsid w:val="0000691A"/>
    <w:rsid w:val="000151A6"/>
    <w:rsid w:val="000875BD"/>
    <w:rsid w:val="000A2A26"/>
    <w:rsid w:val="000C506A"/>
    <w:rsid w:val="000E0137"/>
    <w:rsid w:val="000F5CDC"/>
    <w:rsid w:val="001036EA"/>
    <w:rsid w:val="00116DA3"/>
    <w:rsid w:val="001442B9"/>
    <w:rsid w:val="00181228"/>
    <w:rsid w:val="001916DF"/>
    <w:rsid w:val="0019234E"/>
    <w:rsid w:val="001A65DF"/>
    <w:rsid w:val="001A799F"/>
    <w:rsid w:val="001C740A"/>
    <w:rsid w:val="001E5EF1"/>
    <w:rsid w:val="00266CFB"/>
    <w:rsid w:val="00283684"/>
    <w:rsid w:val="00294817"/>
    <w:rsid w:val="002B6E04"/>
    <w:rsid w:val="003448AD"/>
    <w:rsid w:val="00347634"/>
    <w:rsid w:val="0036378D"/>
    <w:rsid w:val="0036587C"/>
    <w:rsid w:val="00365BA4"/>
    <w:rsid w:val="00391AEE"/>
    <w:rsid w:val="003C6AA1"/>
    <w:rsid w:val="003E219C"/>
    <w:rsid w:val="003F2C71"/>
    <w:rsid w:val="0041189F"/>
    <w:rsid w:val="004218E5"/>
    <w:rsid w:val="00424717"/>
    <w:rsid w:val="0042474E"/>
    <w:rsid w:val="00481660"/>
    <w:rsid w:val="004970B2"/>
    <w:rsid w:val="004F1158"/>
    <w:rsid w:val="00500EEA"/>
    <w:rsid w:val="00504E8A"/>
    <w:rsid w:val="00520888"/>
    <w:rsid w:val="00521916"/>
    <w:rsid w:val="00521BA4"/>
    <w:rsid w:val="00524C33"/>
    <w:rsid w:val="005D1073"/>
    <w:rsid w:val="005D1964"/>
    <w:rsid w:val="006053F6"/>
    <w:rsid w:val="00647B71"/>
    <w:rsid w:val="00682237"/>
    <w:rsid w:val="00694B64"/>
    <w:rsid w:val="00697C8D"/>
    <w:rsid w:val="006A7E21"/>
    <w:rsid w:val="006F1502"/>
    <w:rsid w:val="006F6127"/>
    <w:rsid w:val="00702777"/>
    <w:rsid w:val="00727628"/>
    <w:rsid w:val="007472DE"/>
    <w:rsid w:val="00756680"/>
    <w:rsid w:val="007953B8"/>
    <w:rsid w:val="007A17F6"/>
    <w:rsid w:val="007A4CC6"/>
    <w:rsid w:val="007D53CB"/>
    <w:rsid w:val="007E26E1"/>
    <w:rsid w:val="007F2BBC"/>
    <w:rsid w:val="00832D9E"/>
    <w:rsid w:val="00834309"/>
    <w:rsid w:val="008709EB"/>
    <w:rsid w:val="008833B1"/>
    <w:rsid w:val="008B0D48"/>
    <w:rsid w:val="008C438F"/>
    <w:rsid w:val="00922D19"/>
    <w:rsid w:val="00924998"/>
    <w:rsid w:val="00934DD8"/>
    <w:rsid w:val="009360CC"/>
    <w:rsid w:val="00943CF1"/>
    <w:rsid w:val="0098231A"/>
    <w:rsid w:val="00982A3D"/>
    <w:rsid w:val="00986183"/>
    <w:rsid w:val="009C06AA"/>
    <w:rsid w:val="009C2309"/>
    <w:rsid w:val="009C4CEE"/>
    <w:rsid w:val="009D063A"/>
    <w:rsid w:val="009D3ACE"/>
    <w:rsid w:val="009D670E"/>
    <w:rsid w:val="00A06567"/>
    <w:rsid w:val="00A102DB"/>
    <w:rsid w:val="00A2072A"/>
    <w:rsid w:val="00A4010B"/>
    <w:rsid w:val="00A44C36"/>
    <w:rsid w:val="00A62EA6"/>
    <w:rsid w:val="00B13888"/>
    <w:rsid w:val="00B35DCA"/>
    <w:rsid w:val="00B53963"/>
    <w:rsid w:val="00B61388"/>
    <w:rsid w:val="00BA2C30"/>
    <w:rsid w:val="00BA4C95"/>
    <w:rsid w:val="00BA5C02"/>
    <w:rsid w:val="00BB6F40"/>
    <w:rsid w:val="00C165A8"/>
    <w:rsid w:val="00C37583"/>
    <w:rsid w:val="00C44949"/>
    <w:rsid w:val="00C81E86"/>
    <w:rsid w:val="00C86FD5"/>
    <w:rsid w:val="00CB0E83"/>
    <w:rsid w:val="00CB4057"/>
    <w:rsid w:val="00CE1721"/>
    <w:rsid w:val="00CE3424"/>
    <w:rsid w:val="00CF0DF3"/>
    <w:rsid w:val="00CF65B2"/>
    <w:rsid w:val="00D6140A"/>
    <w:rsid w:val="00D71981"/>
    <w:rsid w:val="00DD1DB6"/>
    <w:rsid w:val="00DE65D5"/>
    <w:rsid w:val="00E05F2C"/>
    <w:rsid w:val="00E16BE4"/>
    <w:rsid w:val="00E452C4"/>
    <w:rsid w:val="00E62783"/>
    <w:rsid w:val="00E63FDB"/>
    <w:rsid w:val="00ED5413"/>
    <w:rsid w:val="00EF31A0"/>
    <w:rsid w:val="00F271BD"/>
    <w:rsid w:val="00F36256"/>
    <w:rsid w:val="00F622F9"/>
    <w:rsid w:val="00FC3F15"/>
    <w:rsid w:val="00FE31D6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31D6"/>
    <w:pPr>
      <w:spacing w:before="100" w:beforeAutospacing="1" w:after="100" w:afterAutospacing="1" w:line="240" w:lineRule="auto"/>
      <w:outlineLvl w:val="0"/>
    </w:pPr>
    <w:rPr>
      <w:rFonts w:eastAsia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1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A102DB"/>
    <w:rPr>
      <w:color w:val="0000FF"/>
      <w:u w:val="single"/>
    </w:rPr>
  </w:style>
  <w:style w:type="table" w:styleId="a4">
    <w:name w:val="Table Grid"/>
    <w:basedOn w:val="a1"/>
    <w:uiPriority w:val="99"/>
    <w:locked/>
    <w:rsid w:val="00E16B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6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658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3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9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2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3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2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2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2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7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3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9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1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3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3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5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9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5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7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8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6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cave.ru/excursion_cave/" TargetMode="External"/><Relationship Id="rId13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hyperlink" Target="http://kungurcave.ru/excursions/laser_show_kungurcave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ngurcave.ru/excursions/excurs_kungurcave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ungurcave.ru/timetravelca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ngurcave.ru/%d1%8d%d1%82%d0%bd%d0%be%d0%b3%d1%80%d0%b0%d1%84%d0%b8%d1%87%d0%b5%d1%81%d0%ba%d0%b0%d1%8f-%d1%8d%d0%ba%d1%81%d0%ba%d1%83%d1%80%d1%81%d0%b8%d1%8f-%d0%bf%d1%80%d0%b5%d0%b4%d0%b0%d0%bd%d0%b8%d1%8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HP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9</cp:revision>
  <dcterms:created xsi:type="dcterms:W3CDTF">2019-09-21T13:40:00Z</dcterms:created>
  <dcterms:modified xsi:type="dcterms:W3CDTF">2021-05-13T18:41:00Z</dcterms:modified>
</cp:coreProperties>
</file>